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439" w:rsidRPr="00D17439" w:rsidRDefault="00D17439" w:rsidP="00D17439">
      <w:pPr>
        <w:shd w:val="clear" w:color="auto" w:fill="FFFFFF"/>
        <w:spacing w:after="0" w:line="240" w:lineRule="auto"/>
        <w:jc w:val="center"/>
        <w:rPr>
          <w:rFonts w:ascii="Algerian" w:eastAsia="Times New Roman" w:hAnsi="Algerian" w:cs="Arial"/>
          <w:b/>
          <w:color w:val="000000"/>
          <w:sz w:val="28"/>
          <w:szCs w:val="28"/>
          <w:lang w:eastAsia="ru-RU"/>
        </w:rPr>
      </w:pPr>
      <w:r w:rsidRPr="00D17439">
        <w:rPr>
          <w:rFonts w:ascii="Cambria" w:eastAsia="Times New Roman" w:hAnsi="Cambria" w:cs="Cambria"/>
          <w:b/>
          <w:color w:val="000000"/>
          <w:sz w:val="28"/>
          <w:szCs w:val="28"/>
          <w:lang w:eastAsia="ru-RU"/>
        </w:rPr>
        <w:t>УПРАЖНЕНИЯ</w:t>
      </w:r>
      <w:r w:rsidRPr="00D17439">
        <w:rPr>
          <w:rFonts w:ascii="Algerian" w:eastAsia="Times New Roman" w:hAnsi="Algerian" w:cs="Arial"/>
          <w:b/>
          <w:color w:val="000000"/>
          <w:sz w:val="28"/>
          <w:szCs w:val="28"/>
          <w:lang w:eastAsia="ru-RU"/>
        </w:rPr>
        <w:t xml:space="preserve"> </w:t>
      </w:r>
      <w:r w:rsidRPr="00D17439">
        <w:rPr>
          <w:rFonts w:ascii="Cambria" w:eastAsia="Times New Roman" w:hAnsi="Cambria" w:cs="Cambria"/>
          <w:b/>
          <w:color w:val="000000"/>
          <w:sz w:val="28"/>
          <w:szCs w:val="28"/>
          <w:lang w:eastAsia="ru-RU"/>
        </w:rPr>
        <w:t>ДЛЯ</w:t>
      </w:r>
      <w:r w:rsidRPr="00D17439">
        <w:rPr>
          <w:rFonts w:ascii="Algerian" w:eastAsia="Times New Roman" w:hAnsi="Algerian" w:cs="Arial"/>
          <w:b/>
          <w:color w:val="000000"/>
          <w:sz w:val="28"/>
          <w:szCs w:val="28"/>
          <w:lang w:eastAsia="ru-RU"/>
        </w:rPr>
        <w:t xml:space="preserve"> </w:t>
      </w:r>
      <w:r w:rsidRPr="00D17439">
        <w:rPr>
          <w:rFonts w:ascii="Cambria" w:eastAsia="Times New Roman" w:hAnsi="Cambria" w:cs="Cambria"/>
          <w:b/>
          <w:color w:val="000000"/>
          <w:sz w:val="28"/>
          <w:szCs w:val="28"/>
          <w:lang w:eastAsia="ru-RU"/>
        </w:rPr>
        <w:t>РАЗВИТИЯ</w:t>
      </w:r>
      <w:r w:rsidRPr="00D17439">
        <w:rPr>
          <w:rFonts w:ascii="Algerian" w:eastAsia="Times New Roman" w:hAnsi="Algerian" w:cs="Arial"/>
          <w:b/>
          <w:color w:val="000000"/>
          <w:sz w:val="28"/>
          <w:szCs w:val="28"/>
          <w:lang w:eastAsia="ru-RU"/>
        </w:rPr>
        <w:t xml:space="preserve"> </w:t>
      </w:r>
      <w:r w:rsidRPr="00D17439">
        <w:rPr>
          <w:rFonts w:ascii="Cambria" w:eastAsia="Times New Roman" w:hAnsi="Cambria" w:cs="Cambria"/>
          <w:b/>
          <w:color w:val="000000"/>
          <w:sz w:val="28"/>
          <w:szCs w:val="28"/>
          <w:lang w:eastAsia="ru-RU"/>
        </w:rPr>
        <w:t>СЛОВЕСНО</w:t>
      </w:r>
      <w:r w:rsidRPr="00D17439">
        <w:rPr>
          <w:rFonts w:ascii="Algerian" w:eastAsia="Times New Roman" w:hAnsi="Algerian" w:cs="Arial"/>
          <w:b/>
          <w:color w:val="000000"/>
          <w:sz w:val="28"/>
          <w:szCs w:val="28"/>
          <w:lang w:eastAsia="ru-RU"/>
        </w:rPr>
        <w:t>-</w:t>
      </w:r>
      <w:r w:rsidRPr="00D17439">
        <w:rPr>
          <w:rFonts w:ascii="Cambria" w:eastAsia="Times New Roman" w:hAnsi="Cambria" w:cs="Cambria"/>
          <w:b/>
          <w:color w:val="000000"/>
          <w:sz w:val="28"/>
          <w:szCs w:val="28"/>
          <w:lang w:eastAsia="ru-RU"/>
        </w:rPr>
        <w:t>ЛОГИЧЕСКОГО</w:t>
      </w:r>
      <w:r w:rsidRPr="00D17439">
        <w:rPr>
          <w:rFonts w:ascii="Algerian" w:eastAsia="Times New Roman" w:hAnsi="Algerian" w:cs="Arial"/>
          <w:b/>
          <w:color w:val="000000"/>
          <w:sz w:val="28"/>
          <w:szCs w:val="28"/>
          <w:lang w:eastAsia="ru-RU"/>
        </w:rPr>
        <w:t xml:space="preserve"> </w:t>
      </w:r>
      <w:r w:rsidRPr="00D17439">
        <w:rPr>
          <w:rFonts w:ascii="Cambria" w:eastAsia="Times New Roman" w:hAnsi="Cambria" w:cs="Cambria"/>
          <w:b/>
          <w:color w:val="000000"/>
          <w:sz w:val="28"/>
          <w:szCs w:val="28"/>
          <w:lang w:eastAsia="ru-RU"/>
        </w:rPr>
        <w:t>МЫШЛЕНИЯ</w:t>
      </w:r>
      <w:r w:rsidRPr="00D17439">
        <w:rPr>
          <w:rFonts w:ascii="Algerian" w:eastAsia="Times New Roman" w:hAnsi="Algerian" w:cs="Arial"/>
          <w:b/>
          <w:color w:val="000000"/>
          <w:sz w:val="28"/>
          <w:szCs w:val="28"/>
          <w:lang w:eastAsia="ru-RU"/>
        </w:rPr>
        <w:t xml:space="preserve"> </w:t>
      </w:r>
      <w:r w:rsidRPr="00D17439">
        <w:rPr>
          <w:rFonts w:ascii="Cambria" w:eastAsia="Times New Roman" w:hAnsi="Cambria" w:cs="Cambria"/>
          <w:b/>
          <w:color w:val="000000"/>
          <w:sz w:val="28"/>
          <w:szCs w:val="28"/>
          <w:lang w:eastAsia="ru-RU"/>
        </w:rPr>
        <w:t>У</w:t>
      </w:r>
      <w:r w:rsidRPr="00D17439">
        <w:rPr>
          <w:rFonts w:ascii="Algerian" w:eastAsia="Times New Roman" w:hAnsi="Algerian" w:cs="Arial"/>
          <w:b/>
          <w:color w:val="000000"/>
          <w:sz w:val="28"/>
          <w:szCs w:val="28"/>
          <w:lang w:eastAsia="ru-RU"/>
        </w:rPr>
        <w:t xml:space="preserve"> </w:t>
      </w:r>
      <w:r w:rsidRPr="00D17439">
        <w:rPr>
          <w:rFonts w:ascii="Cambria" w:eastAsia="Times New Roman" w:hAnsi="Cambria" w:cs="Cambria"/>
          <w:b/>
          <w:color w:val="000000"/>
          <w:sz w:val="28"/>
          <w:szCs w:val="28"/>
          <w:lang w:eastAsia="ru-RU"/>
        </w:rPr>
        <w:t>ДЕТЕЙ</w:t>
      </w:r>
      <w:r w:rsidRPr="00D17439">
        <w:rPr>
          <w:rFonts w:ascii="Algerian" w:eastAsia="Times New Roman" w:hAnsi="Algerian" w:cs="Arial"/>
          <w:b/>
          <w:color w:val="000000"/>
          <w:sz w:val="28"/>
          <w:szCs w:val="28"/>
          <w:lang w:eastAsia="ru-RU"/>
        </w:rPr>
        <w:t xml:space="preserve"> </w:t>
      </w:r>
      <w:r w:rsidRPr="00D17439">
        <w:rPr>
          <w:rFonts w:ascii="Cambria" w:eastAsia="Times New Roman" w:hAnsi="Cambria" w:cs="Cambria"/>
          <w:b/>
          <w:color w:val="000000"/>
          <w:sz w:val="28"/>
          <w:szCs w:val="28"/>
          <w:lang w:eastAsia="ru-RU"/>
        </w:rPr>
        <w:t>ДОШКОЛЬНОГО</w:t>
      </w:r>
      <w:r w:rsidRPr="00D17439">
        <w:rPr>
          <w:rFonts w:ascii="Algerian" w:eastAsia="Times New Roman" w:hAnsi="Algerian" w:cs="Arial"/>
          <w:b/>
          <w:color w:val="000000"/>
          <w:sz w:val="28"/>
          <w:szCs w:val="28"/>
          <w:lang w:eastAsia="ru-RU"/>
        </w:rPr>
        <w:t xml:space="preserve"> </w:t>
      </w:r>
      <w:r w:rsidRPr="00D17439">
        <w:rPr>
          <w:rFonts w:ascii="Cambria" w:eastAsia="Times New Roman" w:hAnsi="Cambria" w:cs="Cambria"/>
          <w:b/>
          <w:color w:val="000000"/>
          <w:sz w:val="28"/>
          <w:szCs w:val="28"/>
          <w:lang w:eastAsia="ru-RU"/>
        </w:rPr>
        <w:t>ВОЗРАСТА</w:t>
      </w:r>
    </w:p>
    <w:p w:rsidR="00D17439" w:rsidRPr="00D17439" w:rsidRDefault="00D17439" w:rsidP="00D174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17439" w:rsidRPr="00D17439" w:rsidRDefault="00D17439" w:rsidP="00D17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упражнений прекрасно подходят всем известные задания на подбор аналогий, понимание пословиц и поговорок, метафор; игры в «морской бой», «крестики-нолики», шашки, карты; шарады; задания типа «найди семь отличий» и т. п.</w:t>
      </w:r>
    </w:p>
    <w:p w:rsidR="00D17439" w:rsidRPr="00D17439" w:rsidRDefault="00D17439" w:rsidP="00D17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439" w:rsidRDefault="00D17439" w:rsidP="00D17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«ЗАКОНЧИ ПРЕДЛОЖЕНИЕ». </w:t>
      </w:r>
    </w:p>
    <w:p w:rsidR="00D17439" w:rsidRPr="00D17439" w:rsidRDefault="00D17439" w:rsidP="00D17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439" w:rsidRPr="00D17439" w:rsidRDefault="00D17439" w:rsidP="00D17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предлагается: «Продолжи предложение, выбрав наиболее подходящее слово».</w:t>
      </w:r>
    </w:p>
    <w:p w:rsidR="00D17439" w:rsidRPr="00D17439" w:rsidRDefault="00D17439" w:rsidP="00D17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дерева всегда есть... (листья, цветы, плоды, корень).</w:t>
      </w:r>
    </w:p>
    <w:p w:rsidR="00D17439" w:rsidRPr="00D17439" w:rsidRDefault="00D17439" w:rsidP="00D17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сапога всегда есть... (шнурки, подошва, молния, пряжка).</w:t>
      </w:r>
    </w:p>
    <w:p w:rsidR="00D17439" w:rsidRPr="00D17439" w:rsidRDefault="00D17439" w:rsidP="00D17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платья всегда есть... (подол, карманы, рукава, пуговицы).</w:t>
      </w:r>
    </w:p>
    <w:p w:rsidR="00D17439" w:rsidRPr="00D17439" w:rsidRDefault="00D17439" w:rsidP="00D17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картины всегда есть... (художник, рама, подпись).</w:t>
      </w:r>
    </w:p>
    <w:p w:rsidR="00D17439" w:rsidRPr="00D17439" w:rsidRDefault="00D17439" w:rsidP="00D17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439" w:rsidRDefault="00D17439" w:rsidP="00D17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«НАЙДИ СХОДСТВО И РАЗЛИЧИЯ». </w:t>
      </w:r>
    </w:p>
    <w:p w:rsidR="00D17439" w:rsidRPr="00D17439" w:rsidRDefault="00D17439" w:rsidP="00D17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439" w:rsidRPr="00D17439" w:rsidRDefault="00D17439" w:rsidP="00D17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для анализа предлагаются пары слов. Он должен отметить общее и разное в соответствующих объектах.</w:t>
      </w:r>
    </w:p>
    <w:p w:rsidR="00D17439" w:rsidRPr="00D17439" w:rsidRDefault="00D17439" w:rsidP="00D17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439" w:rsidRPr="00D17439" w:rsidRDefault="00D17439" w:rsidP="00D17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соловей—воробей, лето—зима, стул—диван, береза—ель, самолет—автомобиль, заяц—кролик, очки—бинокль, девочка—мальчик и т.д.</w:t>
      </w:r>
    </w:p>
    <w:p w:rsidR="00D17439" w:rsidRPr="00D17439" w:rsidRDefault="00D17439" w:rsidP="00D17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439" w:rsidRDefault="00D17439" w:rsidP="00D17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«ОТ ЧАСТНОГО К ОБЩЕМУ». </w:t>
      </w:r>
    </w:p>
    <w:p w:rsidR="00D17439" w:rsidRPr="00D17439" w:rsidRDefault="00D17439" w:rsidP="00D17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439" w:rsidRPr="00D17439" w:rsidRDefault="00D17439" w:rsidP="00D17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ребенку, что есть слова, которые обозначают множество похожих предметов, явлений. Эти слова являются общими понятиями. Например, словом фрукты можно назвать яблоки, апельсины, груши и т.п.</w:t>
      </w:r>
    </w:p>
    <w:p w:rsidR="00D17439" w:rsidRPr="00D17439" w:rsidRDefault="00D17439" w:rsidP="00D17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439" w:rsidRPr="00D17439" w:rsidRDefault="00D17439" w:rsidP="00D17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есть слова, указывающие на меньшее число похожих объектов, и они являются частными, конкретными понятиями. Любое из этих слов, например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1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яблоки, обозначает только яблоки, хотя это могут быть большие, маленькие, зеленые, красные, сладкие, кислые яблоки. А теперь попросите ребенка подобрать общее понятие к частным.</w:t>
      </w:r>
    </w:p>
    <w:p w:rsidR="00D17439" w:rsidRPr="00D17439" w:rsidRDefault="00D17439" w:rsidP="00D17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439" w:rsidRPr="00D17439" w:rsidRDefault="00D17439" w:rsidP="00D17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даны два ряда слов. К словам из первого ряда ребенок подбирает подходящее понятие из второго ряда:</w:t>
      </w:r>
    </w:p>
    <w:p w:rsidR="00D17439" w:rsidRPr="00D17439" w:rsidRDefault="00D17439" w:rsidP="00D17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огурец, осень, пчела, север, дождь, павлин, озеро;</w:t>
      </w:r>
    </w:p>
    <w:p w:rsidR="00D17439" w:rsidRPr="00D17439" w:rsidRDefault="00D17439" w:rsidP="00D17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овощ, время года, насекомое, сторона горизонта, осадки, ягода, водоем, птица.</w:t>
      </w:r>
    </w:p>
    <w:p w:rsidR="00D17439" w:rsidRPr="00D17439" w:rsidRDefault="00D17439" w:rsidP="00D17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439" w:rsidRDefault="00D17439" w:rsidP="00D17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«ЧЕГО БОЛЬШЕ?» </w:t>
      </w:r>
    </w:p>
    <w:p w:rsidR="00D17439" w:rsidRPr="00D17439" w:rsidRDefault="00D17439" w:rsidP="00D17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439" w:rsidRPr="00D17439" w:rsidRDefault="00D17439" w:rsidP="00D17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Ребенок должен ответить на вопрос: «Чего больше: берез или деревьев, земляники или ягод, мух или насекомых, цветов или ландышей, китов или млекопитающих, слов или существительных, квадратов или прямоугольников, пирожных или сладостей?» — и обосновать свой ответ.</w:t>
      </w:r>
    </w:p>
    <w:p w:rsidR="00D17439" w:rsidRPr="00D17439" w:rsidRDefault="00D17439" w:rsidP="00D17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439" w:rsidRPr="00D17439" w:rsidRDefault="00D17439" w:rsidP="00D17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1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«ПОДБЕРИ ОБЩЕЕ ПОНЯТИЕ». </w:t>
      </w:r>
    </w:p>
    <w:p w:rsidR="00D17439" w:rsidRPr="00D17439" w:rsidRDefault="00D17439" w:rsidP="00D17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439" w:rsidRPr="00D17439" w:rsidRDefault="00D17439" w:rsidP="00D17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ребенку назвать одним словом следующие понятия и дополнить ряд: яблоко, груша — ...; стул, шкаф — ...; огурец, капуста — ...; ботинок, сапог — ...; кукла, мячик — ...; чашка, тарелка — ...; кошка, слон — ...; нога, рука — ...; цветок, дерево — ...; окунь, щука — ...; роза, одуванчик — ...; март, сентябрь — ...; дуб, береза — ...; фонарь, лампа — ...: дождь, снег — ...</w:t>
      </w:r>
    </w:p>
    <w:p w:rsidR="00D17439" w:rsidRPr="00D17439" w:rsidRDefault="00D17439" w:rsidP="00D17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же упражнение необходимо выполнить с наречиями, прилагательными, глаголами.</w:t>
      </w:r>
    </w:p>
    <w:p w:rsidR="00D17439" w:rsidRPr="00D17439" w:rsidRDefault="00D17439" w:rsidP="00D17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439" w:rsidRPr="00D17439" w:rsidRDefault="00D17439" w:rsidP="00D17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«КЛАССИФИКАЦИЯ ПО ЗРИТЕЛЬНОМУ ОБРАЗЦУ». </w:t>
      </w:r>
    </w:p>
    <w:p w:rsidR="00D17439" w:rsidRPr="00D17439" w:rsidRDefault="00D17439" w:rsidP="00D17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439" w:rsidRPr="00D17439" w:rsidRDefault="00D17439" w:rsidP="00D17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данного упражнения можно использовать детское лото.</w:t>
      </w:r>
    </w:p>
    <w:p w:rsidR="00D17439" w:rsidRPr="00D17439" w:rsidRDefault="00D17439" w:rsidP="00D17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439" w:rsidRPr="00D17439" w:rsidRDefault="00D17439" w:rsidP="00D17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Разложите картинки и предложите ребенку выбрать все картинки, подходящие к эталонной. Например, к яблоку — все картинки, на которых изображены фрукты. Затем попросите его назвать каждую картинку; обсудите с ним, почему он сделал такой подбор, чем схожи (отличаются) эти предметы.</w:t>
      </w:r>
    </w:p>
    <w:p w:rsidR="00D17439" w:rsidRPr="00D17439" w:rsidRDefault="00D17439" w:rsidP="00D17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439" w:rsidRPr="00D17439" w:rsidRDefault="00D17439" w:rsidP="00D17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выбирать картинки по определенному, заданному общему признаку, </w:t>
      </w:r>
      <w:proofErr w:type="gramStart"/>
      <w:r w:rsidRPr="00D1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D1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форме, цвету или функциональному назначению.</w:t>
      </w:r>
    </w:p>
    <w:p w:rsidR="00D17439" w:rsidRPr="00D17439" w:rsidRDefault="00D17439" w:rsidP="00D17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439" w:rsidRPr="00D17439" w:rsidRDefault="00D17439" w:rsidP="00D17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1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«ЛИШНЕЕ СЛОВО». </w:t>
      </w:r>
    </w:p>
    <w:p w:rsidR="00D17439" w:rsidRPr="00D17439" w:rsidRDefault="00D17439" w:rsidP="00D17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439" w:rsidRPr="00D17439" w:rsidRDefault="00D17439" w:rsidP="00D17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предлагается выделить слово или признак, который в ряду других является лишним, а для всех остальных подобрать обобщающее понятие. Ребенок должен ответить на вопросы: «Какое слово лишнее? Почему?».</w:t>
      </w:r>
    </w:p>
    <w:p w:rsidR="00D17439" w:rsidRPr="00D17439" w:rsidRDefault="00D17439" w:rsidP="00D17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439" w:rsidRPr="00D17439" w:rsidRDefault="00D17439" w:rsidP="00D17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Тарелка, чашка, стол, чайник.</w:t>
      </w:r>
    </w:p>
    <w:p w:rsidR="00D17439" w:rsidRPr="00D17439" w:rsidRDefault="00D17439" w:rsidP="00D17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Темно, пасмурно, светло, зябко.</w:t>
      </w:r>
    </w:p>
    <w:p w:rsidR="00D17439" w:rsidRPr="00D17439" w:rsidRDefault="00D17439" w:rsidP="00D17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Береза, осина, сосна, дуб.</w:t>
      </w:r>
    </w:p>
    <w:p w:rsidR="00D17439" w:rsidRPr="00D17439" w:rsidRDefault="00D17439" w:rsidP="00D17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Быстро, бегом, вприпрыжку, ползком.</w:t>
      </w:r>
    </w:p>
    <w:p w:rsidR="00D17439" w:rsidRPr="00D17439" w:rsidRDefault="00D17439" w:rsidP="00D17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Диван, стол, кресло, дерево.</w:t>
      </w:r>
    </w:p>
    <w:p w:rsidR="00D17439" w:rsidRPr="00D17439" w:rsidRDefault="00D17439" w:rsidP="00D17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Много, чисто, мало, наполовину.</w:t>
      </w:r>
    </w:p>
    <w:p w:rsidR="00D17439" w:rsidRPr="00D17439" w:rsidRDefault="00D17439" w:rsidP="00D17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Ручка, мел, пенал, кукла.</w:t>
      </w:r>
    </w:p>
    <w:p w:rsidR="00D17439" w:rsidRPr="00D17439" w:rsidRDefault="00D17439" w:rsidP="00D17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Вчера, сегодня, утром, послезавтра</w:t>
      </w:r>
    </w:p>
    <w:p w:rsidR="00D17439" w:rsidRPr="00D17439" w:rsidRDefault="00D17439" w:rsidP="00D17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Землетрясение, тайфун, гора, смерч.</w:t>
      </w:r>
    </w:p>
    <w:p w:rsidR="00D17439" w:rsidRPr="00D17439" w:rsidRDefault="00D17439" w:rsidP="00D17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Запятая, точка, тире, союз.</w:t>
      </w:r>
    </w:p>
    <w:p w:rsidR="00D17439" w:rsidRPr="00D17439" w:rsidRDefault="00D17439" w:rsidP="00D17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Аккуратно, неряшливо, грустно, старательно.</w:t>
      </w:r>
    </w:p>
    <w:p w:rsidR="00D17439" w:rsidRPr="00D17439" w:rsidRDefault="00D17439" w:rsidP="00D17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439" w:rsidRPr="00D17439" w:rsidRDefault="00D17439" w:rsidP="00D17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Зимний, летний, осенний, июньский, весенний.</w:t>
      </w:r>
    </w:p>
    <w:p w:rsidR="00D17439" w:rsidRPr="00D17439" w:rsidRDefault="00D17439" w:rsidP="00D17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Лежать, стоять, плакать, сидеть.</w:t>
      </w:r>
    </w:p>
    <w:p w:rsidR="00D17439" w:rsidRPr="00D17439" w:rsidRDefault="00D17439" w:rsidP="00D17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Старый, высокий, молодой, пожилой, юный.</w:t>
      </w:r>
    </w:p>
    <w:p w:rsidR="00D17439" w:rsidRPr="00D17439" w:rsidRDefault="00D17439" w:rsidP="00D17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Красный, синий, красивый, желтый, серый.</w:t>
      </w:r>
    </w:p>
    <w:p w:rsidR="00D17439" w:rsidRPr="00D17439" w:rsidRDefault="00D17439" w:rsidP="00D17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Молчать, шептать, смеяться, орать.</w:t>
      </w:r>
    </w:p>
    <w:p w:rsidR="00D17439" w:rsidRPr="00D17439" w:rsidRDefault="00D17439" w:rsidP="00D17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Сладкий, соленый, горький, кислый, жареный.</w:t>
      </w:r>
    </w:p>
    <w:p w:rsidR="00D17439" w:rsidRPr="00D17439" w:rsidRDefault="00D17439" w:rsidP="00D17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439" w:rsidRPr="00D17439" w:rsidRDefault="00D17439" w:rsidP="00D17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D1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«РАНЖИРОВАНИЕ». </w:t>
      </w:r>
    </w:p>
    <w:p w:rsidR="00D17439" w:rsidRPr="00D17439" w:rsidRDefault="00D17439" w:rsidP="00D17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439" w:rsidRPr="00D17439" w:rsidRDefault="00D17439" w:rsidP="00D17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Объясните ребенку, что такое ранжирование, и попросите его </w:t>
      </w:r>
      <w:proofErr w:type="spellStart"/>
      <w:r w:rsidRPr="00D1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проранжировать</w:t>
      </w:r>
      <w:proofErr w:type="spellEnd"/>
      <w:r w:rsidRPr="00D1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определенному (в каждом случае своему) принципу следующие понятия: горох — абрикос — арбуз — апельсин — вишня; пчела — воробей — бабочка — страус — сорока; зуб — рука —шея —палец —нога; снежинка —сосулька —айсберг—льдина— сугроб; улица — квартира — город — страна—Земля; младенец—юноша — мужчина — старик — мальчик; молчать — говорить — кричать — шептать.</w:t>
      </w:r>
    </w:p>
    <w:p w:rsidR="00D17439" w:rsidRPr="00D17439" w:rsidRDefault="00D17439" w:rsidP="00D17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439" w:rsidRDefault="00D17439" w:rsidP="00D1743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7439" w:rsidRDefault="00D17439" w:rsidP="00D1743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67BB" w:rsidRPr="00D17439" w:rsidRDefault="00D17439" w:rsidP="00D1743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D17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подготовила</w:t>
      </w:r>
    </w:p>
    <w:p w:rsidR="00D17439" w:rsidRPr="00D17439" w:rsidRDefault="00D17439" w:rsidP="00D1743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7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педагог-психолог</w:t>
      </w:r>
    </w:p>
    <w:p w:rsidR="00D17439" w:rsidRPr="00D17439" w:rsidRDefault="00D17439" w:rsidP="00D174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17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Дирлам</w:t>
      </w:r>
      <w:proofErr w:type="spellEnd"/>
      <w:r w:rsidRPr="00D17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Валентина Владимировна</w:t>
      </w:r>
    </w:p>
    <w:sectPr w:rsidR="00D17439" w:rsidRPr="00D17439" w:rsidSect="00D17439">
      <w:pgSz w:w="11906" w:h="16838"/>
      <w:pgMar w:top="1134" w:right="850" w:bottom="1134" w:left="1134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A2"/>
    <w:rsid w:val="007625A2"/>
    <w:rsid w:val="00C667BB"/>
    <w:rsid w:val="00D1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58A6A-65B0-4FA1-AFF1-07C780CB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1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649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2020-11-05T04:27:00Z</dcterms:created>
  <dcterms:modified xsi:type="dcterms:W3CDTF">2020-11-05T04:36:00Z</dcterms:modified>
</cp:coreProperties>
</file>